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B4" w:rsidRPr="00793B56" w:rsidRDefault="005761B4" w:rsidP="005761B4">
      <w:pPr>
        <w:jc w:val="center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255"/>
      </w:tblGrid>
      <w:tr w:rsidR="005761B4" w:rsidRPr="00793B56" w:rsidTr="005761B4">
        <w:trPr>
          <w:trHeight w:val="663"/>
        </w:trPr>
        <w:tc>
          <w:tcPr>
            <w:tcW w:w="9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1B4" w:rsidRPr="00793B56" w:rsidRDefault="005761B4" w:rsidP="00FC34DB">
            <w:pPr>
              <w:keepNext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  <w:r w:rsidRPr="00793B56">
              <w:rPr>
                <w:b/>
                <w:noProof/>
                <w:sz w:val="28"/>
                <w:szCs w:val="28"/>
              </w:rPr>
              <w:t xml:space="preserve">АДМИНИСТРАЦИЯ </w:t>
            </w:r>
          </w:p>
          <w:p w:rsidR="005761B4" w:rsidRPr="00793B56" w:rsidRDefault="005761B4" w:rsidP="00FC34DB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93B56">
              <w:rPr>
                <w:b/>
                <w:noProof/>
                <w:sz w:val="28"/>
                <w:szCs w:val="28"/>
              </w:rPr>
              <w:t xml:space="preserve">ГРИГОРЬЕВСКОГО СЕЛЬСКОГО ПОСЕЛЕНИЯ </w:t>
            </w:r>
          </w:p>
          <w:p w:rsidR="005761B4" w:rsidRPr="00793B56" w:rsidRDefault="005761B4" w:rsidP="00FC34DB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793B56">
              <w:rPr>
                <w:sz w:val="28"/>
                <w:szCs w:val="28"/>
              </w:rPr>
              <w:t>Каслинского</w:t>
            </w:r>
            <w:proofErr w:type="spellEnd"/>
            <w:r w:rsidRPr="00793B56">
              <w:rPr>
                <w:sz w:val="28"/>
                <w:szCs w:val="28"/>
              </w:rPr>
              <w:t xml:space="preserve"> района Челябинской области</w:t>
            </w:r>
          </w:p>
          <w:p w:rsidR="005761B4" w:rsidRPr="00793B56" w:rsidRDefault="005761B4" w:rsidP="00FC34DB">
            <w:pPr>
              <w:jc w:val="center"/>
              <w:rPr>
                <w:b/>
              </w:rPr>
            </w:pPr>
            <w:r w:rsidRPr="00793B56">
              <w:rPr>
                <w:b/>
                <w:sz w:val="28"/>
                <w:szCs w:val="28"/>
              </w:rPr>
              <w:t>ПОСТАНОВЛЕНИЕ</w:t>
            </w:r>
          </w:p>
          <w:p w:rsidR="005761B4" w:rsidRPr="00793B56" w:rsidRDefault="005761B4" w:rsidP="00FC34DB">
            <w:pPr>
              <w:jc w:val="center"/>
            </w:pPr>
          </w:p>
        </w:tc>
      </w:tr>
      <w:tr w:rsidR="005761B4" w:rsidRPr="00793B56" w:rsidTr="005761B4">
        <w:trPr>
          <w:trHeight w:val="767"/>
        </w:trPr>
        <w:tc>
          <w:tcPr>
            <w:tcW w:w="9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1B4" w:rsidRPr="00793B56" w:rsidRDefault="005761B4" w:rsidP="00FC34DB">
            <w:r w:rsidRPr="00793B56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846A503" wp14:editId="69351D7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8890</wp:posOffset>
                      </wp:positionV>
                      <wp:extent cx="6195060" cy="1905"/>
                      <wp:effectExtent l="23495" t="18415" r="20320" b="177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95060" cy="190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A6449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7pt" to="482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" o:allowincell="f" strokeweight="2.25pt"/>
                  </w:pict>
                </mc:Fallback>
              </mc:AlternateContent>
            </w:r>
          </w:p>
          <w:p w:rsidR="005761B4" w:rsidRPr="00793B56" w:rsidRDefault="005761B4" w:rsidP="00496FB3">
            <w:r w:rsidRPr="00793B56">
              <w:t xml:space="preserve">от </w:t>
            </w:r>
            <w:proofErr w:type="gramStart"/>
            <w:r w:rsidRPr="00793B56">
              <w:t xml:space="preserve">« </w:t>
            </w:r>
            <w:r>
              <w:t>02</w:t>
            </w:r>
            <w:proofErr w:type="gramEnd"/>
            <w:r w:rsidRPr="00793B56">
              <w:t xml:space="preserve"> » </w:t>
            </w:r>
            <w:r>
              <w:t>ноября</w:t>
            </w:r>
            <w:r w:rsidRPr="00793B56">
              <w:t xml:space="preserve"> 2017 г.  №</w:t>
            </w:r>
            <w:r>
              <w:t>3</w:t>
            </w:r>
            <w:r w:rsidR="00496FB3">
              <w:t>6</w:t>
            </w:r>
            <w:r>
              <w:t xml:space="preserve">                                                                               </w:t>
            </w:r>
            <w:r w:rsidRPr="00793B56">
              <w:t xml:space="preserve">д. Григорьевка  </w:t>
            </w:r>
          </w:p>
        </w:tc>
      </w:tr>
      <w:tr w:rsidR="005761B4" w:rsidRPr="004C05BA" w:rsidTr="005761B4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gridAfter w:val="1"/>
          <w:wAfter w:w="5255" w:type="dxa"/>
          <w:trHeight w:val="900"/>
          <w:tblCellSpacing w:w="0" w:type="dxa"/>
        </w:trPr>
        <w:tc>
          <w:tcPr>
            <w:tcW w:w="4590" w:type="dxa"/>
            <w:hideMark/>
          </w:tcPr>
          <w:p w:rsidR="005761B4" w:rsidRDefault="005761B4" w:rsidP="005761B4">
            <w:bookmarkStart w:id="0" w:name="OLE_LINK4"/>
            <w:bookmarkStart w:id="1" w:name="OLE_LINK3"/>
            <w:bookmarkEnd w:id="0"/>
            <w:bookmarkEnd w:id="1"/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О разработке проекта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</w:t>
            </w:r>
            <w:r>
              <w:t>«Комплексное развитие транспортной инфраструктуры на территории</w:t>
            </w:r>
          </w:p>
          <w:p w:rsidR="005761B4" w:rsidRDefault="005761B4" w:rsidP="005761B4">
            <w:proofErr w:type="spellStart"/>
            <w:r>
              <w:t>Григорьевского</w:t>
            </w:r>
            <w:proofErr w:type="spellEnd"/>
            <w:r>
              <w:t xml:space="preserve"> сельского поселения на 2017-2040 годы»</w:t>
            </w:r>
          </w:p>
          <w:p w:rsidR="005761B4" w:rsidRPr="004C05BA" w:rsidRDefault="005761B4" w:rsidP="00FC34DB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61B4" w:rsidRDefault="005761B4" w:rsidP="005761B4">
      <w:pPr>
        <w:ind w:firstLine="709"/>
        <w:jc w:val="both"/>
      </w:pPr>
      <w:r>
        <w:rPr>
          <w:color w:val="000000"/>
        </w:rPr>
        <w:t xml:space="preserve">В соответствии с постановлением Правительства Российской Федерации от 14.06.2013 года № 502 «Об утверждении требований к программам комплексного развития транспортной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Федерации», во исполнение мероприятий «дорожной карты» по достижению показателей целевой модели «Получение разрешения на строительство и территориальное планирование» на территории </w:t>
      </w:r>
      <w:proofErr w:type="spellStart"/>
      <w:r>
        <w:rPr>
          <w:color w:val="000000"/>
        </w:rPr>
        <w:t>Каслинского</w:t>
      </w:r>
      <w:proofErr w:type="spellEnd"/>
      <w:r>
        <w:rPr>
          <w:color w:val="000000"/>
        </w:rPr>
        <w:t xml:space="preserve"> муниципального района, утвержденной распоряжением администрации </w:t>
      </w:r>
      <w:proofErr w:type="spellStart"/>
      <w:r>
        <w:rPr>
          <w:color w:val="000000"/>
        </w:rPr>
        <w:t>Каслинского</w:t>
      </w:r>
      <w:proofErr w:type="spellEnd"/>
      <w:r>
        <w:rPr>
          <w:color w:val="000000"/>
        </w:rPr>
        <w:t xml:space="preserve"> муниципального района от 21.04.2017 № 244-р,</w:t>
      </w:r>
    </w:p>
    <w:p w:rsidR="005761B4" w:rsidRPr="004C05BA" w:rsidRDefault="005761B4" w:rsidP="005761B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761B4" w:rsidRPr="004C05BA" w:rsidRDefault="005761B4" w:rsidP="005761B4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5761B4" w:rsidRPr="004C05BA" w:rsidRDefault="005761B4" w:rsidP="005761B4">
      <w:pPr>
        <w:rPr>
          <w:rFonts w:ascii="Times New Roman" w:eastAsia="Times New Roman" w:hAnsi="Times New Roman" w:cs="Times New Roman"/>
          <w:lang w:eastAsia="ru-RU"/>
        </w:rPr>
      </w:pPr>
    </w:p>
    <w:p w:rsidR="005761B4" w:rsidRPr="004C05BA" w:rsidRDefault="005761B4" w:rsidP="005761B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Разработать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«К</w:t>
      </w:r>
      <w:r w:rsidRPr="004C05BA">
        <w:rPr>
          <w:rFonts w:ascii="Times New Roman" w:eastAsia="Times New Roman" w:hAnsi="Times New Roman" w:cs="Times New Roman"/>
          <w:lang w:eastAsia="ru-RU"/>
        </w:rPr>
        <w:t>омплексно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транспортной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инфраструктуры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на 2017-20</w:t>
      </w:r>
      <w:r>
        <w:rPr>
          <w:rFonts w:ascii="Times New Roman" w:eastAsia="Times New Roman" w:hAnsi="Times New Roman" w:cs="Times New Roman"/>
          <w:lang w:eastAsia="ru-RU"/>
        </w:rPr>
        <w:t xml:space="preserve">40 </w:t>
      </w:r>
      <w:r w:rsidRPr="004C05BA">
        <w:rPr>
          <w:rFonts w:ascii="Times New Roman" w:eastAsia="Times New Roman" w:hAnsi="Times New Roman" w:cs="Times New Roman"/>
          <w:lang w:eastAsia="ru-RU"/>
        </w:rPr>
        <w:t>годы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(прилагается).</w:t>
      </w:r>
    </w:p>
    <w:p w:rsidR="005761B4" w:rsidRPr="004C05BA" w:rsidRDefault="005761B4" w:rsidP="005761B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2. Разместить проект </w:t>
      </w:r>
      <w:r>
        <w:rPr>
          <w:rFonts w:ascii="Times New Roman" w:eastAsia="Times New Roman" w:hAnsi="Times New Roman" w:cs="Times New Roman"/>
          <w:lang w:eastAsia="ru-RU"/>
        </w:rPr>
        <w:t>«К</w:t>
      </w:r>
      <w:r w:rsidRPr="004C05BA">
        <w:rPr>
          <w:rFonts w:ascii="Times New Roman" w:eastAsia="Times New Roman" w:hAnsi="Times New Roman" w:cs="Times New Roman"/>
          <w:lang w:eastAsia="ru-RU"/>
        </w:rPr>
        <w:t>омплексно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транспортной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инфраструктуры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на 2017-20</w:t>
      </w:r>
      <w:r>
        <w:rPr>
          <w:rFonts w:ascii="Times New Roman" w:eastAsia="Times New Roman" w:hAnsi="Times New Roman" w:cs="Times New Roman"/>
          <w:lang w:eastAsia="ru-RU"/>
        </w:rPr>
        <w:t xml:space="preserve">40 </w:t>
      </w:r>
      <w:r w:rsidRPr="004C05BA">
        <w:rPr>
          <w:rFonts w:ascii="Times New Roman" w:eastAsia="Times New Roman" w:hAnsi="Times New Roman" w:cs="Times New Roman"/>
          <w:lang w:eastAsia="ru-RU"/>
        </w:rPr>
        <w:t>годы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и опубликовать в порядке, установленном для официального опубликования муниципальных правовых актов, иной официальной информации.</w:t>
      </w:r>
    </w:p>
    <w:p w:rsidR="005761B4" w:rsidRPr="004C05BA" w:rsidRDefault="005761B4" w:rsidP="005761B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. Направить в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утверждение 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«К</w:t>
      </w:r>
      <w:r w:rsidRPr="004C05BA">
        <w:rPr>
          <w:rFonts w:ascii="Times New Roman" w:eastAsia="Times New Roman" w:hAnsi="Times New Roman" w:cs="Times New Roman"/>
          <w:lang w:eastAsia="ru-RU"/>
        </w:rPr>
        <w:t>омплексно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транспортной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инфраструктуры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на 2017-20</w:t>
      </w:r>
      <w:r>
        <w:rPr>
          <w:rFonts w:ascii="Times New Roman" w:eastAsia="Times New Roman" w:hAnsi="Times New Roman" w:cs="Times New Roman"/>
          <w:lang w:eastAsia="ru-RU"/>
        </w:rPr>
        <w:t xml:space="preserve">40 </w:t>
      </w:r>
      <w:r w:rsidRPr="004C05BA">
        <w:rPr>
          <w:rFonts w:ascii="Times New Roman" w:eastAsia="Times New Roman" w:hAnsi="Times New Roman" w:cs="Times New Roman"/>
          <w:lang w:eastAsia="ru-RU"/>
        </w:rPr>
        <w:t>годы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не ранее 30 дней после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и публикации в порядке, установленном для официального опубликования муниципальных правовых актов, иной официальной информации.</w:t>
      </w:r>
    </w:p>
    <w:p w:rsidR="005761B4" w:rsidRPr="004C05BA" w:rsidRDefault="005761B4" w:rsidP="005761B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. Настоящее постановление вступает в силу после его официального опубликования в соответствии с действующим законодательством.</w:t>
      </w:r>
    </w:p>
    <w:p w:rsidR="005761B4" w:rsidRPr="004C05BA" w:rsidRDefault="005761B4" w:rsidP="005761B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4C05B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Контроль за исполнением настоящего постановления </w:t>
      </w:r>
      <w:r w:rsidR="00496FB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оставляю</w:t>
      </w:r>
      <w:bookmarkStart w:id="2" w:name="_GoBack"/>
      <w:bookmarkEnd w:id="2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за собой.</w:t>
      </w:r>
    </w:p>
    <w:p w:rsidR="005761B4" w:rsidRPr="004C05BA" w:rsidRDefault="005761B4" w:rsidP="005761B4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761B4" w:rsidRPr="004C05BA" w:rsidRDefault="005761B4" w:rsidP="005761B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lang w:eastAsia="ru-RU"/>
        </w:rPr>
        <w:t>Глава</w:t>
      </w:r>
    </w:p>
    <w:p w:rsidR="005761B4" w:rsidRDefault="005761B4" w:rsidP="005761B4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А.Г.Белоглазов</w:t>
      </w:r>
      <w:proofErr w:type="spellEnd"/>
    </w:p>
    <w:p w:rsidR="005761B4" w:rsidRDefault="005761B4" w:rsidP="009A2439">
      <w:pPr>
        <w:jc w:val="right"/>
      </w:pPr>
    </w:p>
    <w:p w:rsidR="005761B4" w:rsidRDefault="005761B4" w:rsidP="009A2439">
      <w:pPr>
        <w:jc w:val="right"/>
      </w:pPr>
    </w:p>
    <w:p w:rsidR="005761B4" w:rsidRDefault="005761B4" w:rsidP="009A2439">
      <w:pPr>
        <w:jc w:val="right"/>
      </w:pPr>
    </w:p>
    <w:p w:rsidR="005761B4" w:rsidRDefault="005761B4" w:rsidP="009A2439">
      <w:pPr>
        <w:jc w:val="right"/>
      </w:pPr>
    </w:p>
    <w:p w:rsidR="005761B4" w:rsidRDefault="005761B4" w:rsidP="009A2439">
      <w:pPr>
        <w:jc w:val="right"/>
      </w:pPr>
    </w:p>
    <w:p w:rsidR="005761B4" w:rsidRDefault="005761B4" w:rsidP="009A2439">
      <w:pPr>
        <w:jc w:val="right"/>
      </w:pPr>
    </w:p>
    <w:p w:rsidR="005761B4" w:rsidRDefault="005761B4" w:rsidP="009A2439">
      <w:pPr>
        <w:jc w:val="right"/>
      </w:pPr>
    </w:p>
    <w:p w:rsidR="0073624B" w:rsidRDefault="009A2439" w:rsidP="009A2439">
      <w:pPr>
        <w:jc w:val="right"/>
      </w:pPr>
      <w:r>
        <w:lastRenderedPageBreak/>
        <w:t>Приложение №1</w:t>
      </w:r>
    </w:p>
    <w:p w:rsidR="009A2439" w:rsidRDefault="009A2439" w:rsidP="009A2439">
      <w:pPr>
        <w:jc w:val="right"/>
      </w:pPr>
      <w:r>
        <w:t>к постановлению администрации</w:t>
      </w:r>
    </w:p>
    <w:p w:rsidR="009A2439" w:rsidRDefault="00790EDF" w:rsidP="009A2439">
      <w:pPr>
        <w:jc w:val="right"/>
      </w:pPr>
      <w:r>
        <w:t>Григорьевского</w:t>
      </w:r>
      <w:r w:rsidR="009A2439">
        <w:t xml:space="preserve"> сельского поселения</w:t>
      </w:r>
    </w:p>
    <w:p w:rsidR="009A2439" w:rsidRDefault="009A2439" w:rsidP="009A2439">
      <w:pPr>
        <w:jc w:val="right"/>
      </w:pPr>
      <w:r>
        <w:t xml:space="preserve">от </w:t>
      </w:r>
      <w:r w:rsidR="005761B4">
        <w:t xml:space="preserve">02 ноября 2017 </w:t>
      </w:r>
      <w:r>
        <w:t xml:space="preserve">г. № </w:t>
      </w:r>
      <w:r w:rsidR="005761B4">
        <w:t>36</w:t>
      </w:r>
    </w:p>
    <w:p w:rsidR="009A2439" w:rsidRDefault="009A2439" w:rsidP="009A2439">
      <w:pPr>
        <w:jc w:val="right"/>
      </w:pPr>
    </w:p>
    <w:p w:rsidR="009A2439" w:rsidRDefault="009A2439" w:rsidP="009A2439">
      <w:pPr>
        <w:jc w:val="right"/>
      </w:pPr>
    </w:p>
    <w:p w:rsidR="009A2439" w:rsidRDefault="005761B4" w:rsidP="009A2439">
      <w:pPr>
        <w:jc w:val="center"/>
      </w:pPr>
      <w:r>
        <w:t xml:space="preserve">Проект </w:t>
      </w:r>
      <w:r w:rsidR="009A2439">
        <w:t>Муниципальн</w:t>
      </w:r>
      <w:r>
        <w:t xml:space="preserve">ой </w:t>
      </w:r>
      <w:r w:rsidR="009A2439">
        <w:t>программ</w:t>
      </w:r>
      <w:r>
        <w:t>ы</w:t>
      </w:r>
    </w:p>
    <w:p w:rsidR="009A2439" w:rsidRDefault="009A2439" w:rsidP="009A2439">
      <w:pPr>
        <w:jc w:val="center"/>
      </w:pPr>
      <w:r>
        <w:t>«Комплексное развитие транспортной инфраструктуры на территории</w:t>
      </w:r>
    </w:p>
    <w:p w:rsidR="009A2439" w:rsidRDefault="00CC06D4" w:rsidP="009A2439">
      <w:pPr>
        <w:jc w:val="center"/>
      </w:pPr>
      <w:r>
        <w:t>Григорьевского</w:t>
      </w:r>
      <w:r w:rsidR="00706B7A">
        <w:t xml:space="preserve"> сельского поселения на 2017</w:t>
      </w:r>
      <w:r w:rsidR="009A2439">
        <w:t>-2040 годы»</w:t>
      </w:r>
    </w:p>
    <w:p w:rsidR="009A2439" w:rsidRDefault="009A2439" w:rsidP="009A2439">
      <w:pPr>
        <w:jc w:val="center"/>
      </w:pPr>
    </w:p>
    <w:p w:rsidR="009A2439" w:rsidRDefault="009A2439" w:rsidP="009A2439">
      <w:pPr>
        <w:jc w:val="center"/>
      </w:pPr>
      <w:r>
        <w:t>Паспорт</w:t>
      </w:r>
    </w:p>
    <w:p w:rsidR="009A2439" w:rsidRDefault="009A2439" w:rsidP="009A2439">
      <w:pPr>
        <w:jc w:val="center"/>
      </w:pPr>
      <w:r>
        <w:t xml:space="preserve">муниципальной программы «Комплексное развитие транспортной инфраструктуры на территории </w:t>
      </w:r>
      <w:r w:rsidR="00CC06D4">
        <w:t>Григорьевского</w:t>
      </w:r>
      <w:r w:rsidR="00706B7A">
        <w:t xml:space="preserve"> сельского поселения на 2017</w:t>
      </w:r>
      <w:r>
        <w:t>-2040 годы»</w:t>
      </w:r>
    </w:p>
    <w:p w:rsidR="0096017C" w:rsidRDefault="0096017C" w:rsidP="009A2439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49"/>
        <w:gridCol w:w="7646"/>
      </w:tblGrid>
      <w:tr w:rsidR="009A2439" w:rsidTr="009A2439">
        <w:tc>
          <w:tcPr>
            <w:tcW w:w="2268" w:type="dxa"/>
          </w:tcPr>
          <w:p w:rsidR="009A2439" w:rsidRDefault="009A2439" w:rsidP="009A2439">
            <w:r>
              <w:t>Наименование программы</w:t>
            </w:r>
          </w:p>
        </w:tc>
        <w:tc>
          <w:tcPr>
            <w:tcW w:w="6804" w:type="dxa"/>
          </w:tcPr>
          <w:p w:rsidR="009A2439" w:rsidRDefault="009A2439" w:rsidP="003D7179">
            <w:pPr>
              <w:jc w:val="both"/>
            </w:pPr>
            <w:r>
              <w:t xml:space="preserve">Муниципальная программа «Комплексное развитие транспортной инфраструктуры на территории </w:t>
            </w:r>
            <w:r w:rsidR="00CC06D4">
              <w:t>Григорьевского</w:t>
            </w:r>
            <w:r w:rsidR="00637368">
              <w:t xml:space="preserve"> </w:t>
            </w:r>
            <w:r>
              <w:t>сельского поселения на 201</w:t>
            </w:r>
            <w:r w:rsidR="003D7179">
              <w:t>7</w:t>
            </w:r>
            <w:r>
              <w:t>-2040 гг.» (далее – Программа)</w:t>
            </w:r>
          </w:p>
        </w:tc>
      </w:tr>
      <w:tr w:rsidR="009A2439" w:rsidTr="009A2439">
        <w:tc>
          <w:tcPr>
            <w:tcW w:w="2268" w:type="dxa"/>
          </w:tcPr>
          <w:p w:rsidR="009A2439" w:rsidRDefault="00C41F6F" w:rsidP="009A2439">
            <w:r>
              <w:t>Основания для разработки программы</w:t>
            </w:r>
          </w:p>
        </w:tc>
        <w:tc>
          <w:tcPr>
            <w:tcW w:w="6804" w:type="dxa"/>
          </w:tcPr>
          <w:p w:rsidR="009A2439" w:rsidRDefault="00C41F6F" w:rsidP="009A2439">
            <w:pPr>
              <w:jc w:val="both"/>
            </w:pPr>
            <w:r>
              <w:t>- 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C41F6F" w:rsidRDefault="00C41F6F" w:rsidP="009A2439">
            <w:pPr>
              <w:jc w:val="both"/>
            </w:pPr>
            <w:r>
              <w:t>- п. 6 ст. 7 Градостроительного кодекса РФ;</w:t>
            </w:r>
          </w:p>
          <w:p w:rsidR="00C41F6F" w:rsidRDefault="00C41F6F" w:rsidP="009A2439">
            <w:pPr>
              <w:jc w:val="both"/>
            </w:pPr>
            <w:r>
              <w:t>- постановление Правительства Российской Федерации от 25 декабря 2015 года №1440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C41F6F" w:rsidTr="009A2439">
        <w:tc>
          <w:tcPr>
            <w:tcW w:w="2268" w:type="dxa"/>
          </w:tcPr>
          <w:p w:rsidR="00C41F6F" w:rsidRDefault="00C41F6F" w:rsidP="009A2439">
            <w:r>
              <w:t>Разработчик программы</w:t>
            </w:r>
          </w:p>
        </w:tc>
        <w:tc>
          <w:tcPr>
            <w:tcW w:w="6804" w:type="dxa"/>
          </w:tcPr>
          <w:p w:rsidR="00C41F6F" w:rsidRDefault="00C41F6F" w:rsidP="009A2439">
            <w:pPr>
              <w:jc w:val="both"/>
            </w:pPr>
            <w:r>
              <w:t>Отдел инфраструктуры Управления строительства и инфраструктуры администрации Каслинского муниципального района</w:t>
            </w:r>
          </w:p>
        </w:tc>
      </w:tr>
      <w:tr w:rsidR="00C41F6F" w:rsidTr="009A2439">
        <w:tc>
          <w:tcPr>
            <w:tcW w:w="2268" w:type="dxa"/>
          </w:tcPr>
          <w:p w:rsidR="00C41F6F" w:rsidRDefault="00C41F6F" w:rsidP="009A2439">
            <w:r>
              <w:t>Исполнитель программы</w:t>
            </w:r>
          </w:p>
        </w:tc>
        <w:tc>
          <w:tcPr>
            <w:tcW w:w="6804" w:type="dxa"/>
          </w:tcPr>
          <w:p w:rsidR="00C41F6F" w:rsidRDefault="00C41F6F" w:rsidP="00CF3C3F">
            <w:pPr>
              <w:jc w:val="both"/>
            </w:pPr>
            <w:r>
              <w:t xml:space="preserve">администрация </w:t>
            </w:r>
            <w:r w:rsidR="00CF3C3F">
              <w:t>Григорьевского</w:t>
            </w:r>
            <w:r>
              <w:t xml:space="preserve"> сельского поселения</w:t>
            </w:r>
          </w:p>
        </w:tc>
      </w:tr>
      <w:tr w:rsidR="00C41F6F" w:rsidTr="009A2439">
        <w:tc>
          <w:tcPr>
            <w:tcW w:w="2268" w:type="dxa"/>
          </w:tcPr>
          <w:p w:rsidR="00C41F6F" w:rsidRDefault="00C41F6F" w:rsidP="009A2439">
            <w:r>
              <w:t>Контроль за реализацией программы</w:t>
            </w:r>
          </w:p>
        </w:tc>
        <w:tc>
          <w:tcPr>
            <w:tcW w:w="6804" w:type="dxa"/>
          </w:tcPr>
          <w:p w:rsidR="00C41F6F" w:rsidRDefault="00C41F6F" w:rsidP="009A2439">
            <w:pPr>
              <w:jc w:val="both"/>
            </w:pPr>
            <w:r>
              <w:t>администрация Каслинского муниципального района</w:t>
            </w:r>
          </w:p>
        </w:tc>
      </w:tr>
      <w:tr w:rsidR="00C41F6F" w:rsidTr="009A2439">
        <w:tc>
          <w:tcPr>
            <w:tcW w:w="2268" w:type="dxa"/>
          </w:tcPr>
          <w:p w:rsidR="00C41F6F" w:rsidRDefault="00C41F6F" w:rsidP="009A2439">
            <w:r>
              <w:t>Цель программы</w:t>
            </w:r>
          </w:p>
        </w:tc>
        <w:tc>
          <w:tcPr>
            <w:tcW w:w="6804" w:type="dxa"/>
          </w:tcPr>
          <w:p w:rsidR="00C41F6F" w:rsidRDefault="00C41F6F" w:rsidP="00CF3C3F">
            <w:pPr>
              <w:jc w:val="both"/>
            </w:pPr>
            <w: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="00CF3C3F">
              <w:t>Григорьевского</w:t>
            </w:r>
            <w:r>
              <w:t xml:space="preserve"> сельского поселения</w:t>
            </w:r>
          </w:p>
        </w:tc>
      </w:tr>
      <w:tr w:rsidR="00C41F6F" w:rsidTr="009A2439">
        <w:tc>
          <w:tcPr>
            <w:tcW w:w="2268" w:type="dxa"/>
          </w:tcPr>
          <w:p w:rsidR="00C41F6F" w:rsidRDefault="00C41F6F" w:rsidP="009A2439">
            <w:r>
              <w:t>Задачи программы</w:t>
            </w:r>
          </w:p>
        </w:tc>
        <w:tc>
          <w:tcPr>
            <w:tcW w:w="6804" w:type="dxa"/>
          </w:tcPr>
          <w:p w:rsidR="00C41F6F" w:rsidRDefault="00C41F6F" w:rsidP="009A2439">
            <w:pPr>
              <w:jc w:val="both"/>
            </w:pPr>
            <w:r>
              <w:t>1. Повышение надежности транспортной инфраструктуры;</w:t>
            </w:r>
          </w:p>
          <w:p w:rsidR="00C41F6F" w:rsidRDefault="00C41F6F" w:rsidP="009A2439">
            <w:pPr>
              <w:jc w:val="both"/>
            </w:pPr>
            <w:r>
              <w:t>2. Обеспечение более комфортных условий проживания населения сельского поселения, безопасности дорожного движения.</w:t>
            </w:r>
          </w:p>
        </w:tc>
      </w:tr>
      <w:tr w:rsidR="00C41F6F" w:rsidTr="009A2439">
        <w:tc>
          <w:tcPr>
            <w:tcW w:w="2268" w:type="dxa"/>
          </w:tcPr>
          <w:p w:rsidR="00C41F6F" w:rsidRDefault="00C41F6F" w:rsidP="009A2439">
            <w:r>
              <w:t>Сроки реализации программы</w:t>
            </w:r>
          </w:p>
        </w:tc>
        <w:tc>
          <w:tcPr>
            <w:tcW w:w="6804" w:type="dxa"/>
          </w:tcPr>
          <w:p w:rsidR="00C41F6F" w:rsidRDefault="00645AC0" w:rsidP="009A2439">
            <w:pPr>
              <w:jc w:val="both"/>
            </w:pPr>
            <w:r>
              <w:t>2017</w:t>
            </w:r>
            <w:r w:rsidR="00C41F6F">
              <w:t>-2040 гг.</w:t>
            </w:r>
          </w:p>
        </w:tc>
      </w:tr>
      <w:tr w:rsidR="00C41F6F" w:rsidTr="009A2439">
        <w:tc>
          <w:tcPr>
            <w:tcW w:w="2268" w:type="dxa"/>
          </w:tcPr>
          <w:p w:rsidR="00C41F6F" w:rsidRDefault="00C41F6F" w:rsidP="009A2439">
            <w:r>
              <w:t>Объемы и источники финансирования</w:t>
            </w:r>
          </w:p>
        </w:tc>
        <w:tc>
          <w:tcPr>
            <w:tcW w:w="6804" w:type="dxa"/>
          </w:tcPr>
          <w:p w:rsidR="00C41F6F" w:rsidRDefault="00C41F6F" w:rsidP="009A2439">
            <w:pPr>
              <w:jc w:val="both"/>
            </w:pPr>
            <w:r>
              <w:t>Источники финансирования:</w:t>
            </w:r>
          </w:p>
          <w:p w:rsidR="00C41F6F" w:rsidRDefault="00C41F6F" w:rsidP="009A2439">
            <w:pPr>
              <w:jc w:val="both"/>
            </w:pPr>
            <w:r>
              <w:t>- средства местного бюджета;</w:t>
            </w:r>
          </w:p>
          <w:p w:rsidR="00C41F6F" w:rsidRDefault="00C41F6F" w:rsidP="009A2439">
            <w:pPr>
              <w:jc w:val="both"/>
            </w:pPr>
            <w:r>
              <w:t>- средства районного бюджета;</w:t>
            </w:r>
          </w:p>
          <w:p w:rsidR="00C41F6F" w:rsidRDefault="00C41F6F" w:rsidP="009A2439">
            <w:pPr>
              <w:jc w:val="both"/>
            </w:pPr>
            <w:r>
              <w:t>- средства областного бюджета.</w:t>
            </w:r>
          </w:p>
          <w:p w:rsidR="00C41F6F" w:rsidRDefault="00C41F6F" w:rsidP="009A2439">
            <w:pPr>
              <w:jc w:val="both"/>
            </w:pPr>
            <w:r>
              <w:t>Объемы финансирования ежегодно подлежат уточнению, исходя из возможностей бюджетов на очередной финансовый год.</w:t>
            </w:r>
          </w:p>
          <w:p w:rsidR="00C405E9" w:rsidRDefault="00C405E9" w:rsidP="009A2439">
            <w:pPr>
              <w:jc w:val="both"/>
            </w:pPr>
            <w:r>
              <w:t>Объем финансирования Программы в рамках областных и районных муниципальных программ.</w:t>
            </w:r>
          </w:p>
        </w:tc>
      </w:tr>
      <w:tr w:rsidR="00C405E9" w:rsidTr="009A2439">
        <w:tc>
          <w:tcPr>
            <w:tcW w:w="2268" w:type="dxa"/>
          </w:tcPr>
          <w:p w:rsidR="00C405E9" w:rsidRDefault="00C405E9" w:rsidP="009A2439">
            <w:r>
              <w:t>Мероприятия программы</w:t>
            </w:r>
          </w:p>
        </w:tc>
        <w:tc>
          <w:tcPr>
            <w:tcW w:w="6804" w:type="dxa"/>
          </w:tcPr>
          <w:p w:rsidR="00C405E9" w:rsidRDefault="00C405E9" w:rsidP="009A2439">
            <w:pPr>
              <w:jc w:val="both"/>
            </w:pPr>
            <w:r>
              <w:t>- разработка проектно-сметной документации;</w:t>
            </w:r>
          </w:p>
          <w:p w:rsidR="00C405E9" w:rsidRDefault="00C405E9" w:rsidP="009A2439">
            <w:pPr>
              <w:jc w:val="both"/>
            </w:pPr>
            <w:r>
              <w:t>- приобретение материалов и ремонт дорог;</w:t>
            </w:r>
          </w:p>
          <w:p w:rsidR="00C405E9" w:rsidRDefault="00C405E9" w:rsidP="009A2439">
            <w:pPr>
              <w:jc w:val="both"/>
            </w:pPr>
            <w:r>
              <w:t>- мероприятия по организации дорожного движения;</w:t>
            </w:r>
          </w:p>
          <w:p w:rsidR="00C405E9" w:rsidRDefault="00C405E9" w:rsidP="009A2439">
            <w:pPr>
              <w:jc w:val="both"/>
            </w:pPr>
            <w:r>
              <w:t>- ремонт, строительство автобусных павильонов, искусственных неровностей.</w:t>
            </w:r>
          </w:p>
        </w:tc>
      </w:tr>
    </w:tbl>
    <w:p w:rsidR="00C405E9" w:rsidRDefault="00C405E9">
      <w:r>
        <w:br w:type="page"/>
      </w:r>
    </w:p>
    <w:p w:rsidR="00C405E9" w:rsidRDefault="00C405E9" w:rsidP="00C405E9">
      <w:pPr>
        <w:jc w:val="center"/>
      </w:pPr>
      <w:r>
        <w:lastRenderedPageBreak/>
        <w:t>1. Содержание проблемы и обоснование её решения программными методами.</w:t>
      </w:r>
    </w:p>
    <w:p w:rsidR="00C405E9" w:rsidRDefault="00C405E9" w:rsidP="00C405E9"/>
    <w:p w:rsidR="00C405E9" w:rsidRDefault="00C405E9" w:rsidP="00C405E9">
      <w:pPr>
        <w:ind w:firstLine="708"/>
        <w:jc w:val="both"/>
      </w:pPr>
      <w:r>
        <w:t xml:space="preserve">Одним из основополагающих условий развития поселения является комплексное развитие систем жизнеобеспечения </w:t>
      </w:r>
      <w:r w:rsidR="007209EB">
        <w:t>Григорьевского</w:t>
      </w:r>
      <w: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C405E9" w:rsidRDefault="00C405E9" w:rsidP="00C405E9">
      <w:pPr>
        <w:ind w:firstLine="708"/>
        <w:jc w:val="both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C405E9" w:rsidRDefault="00C405E9" w:rsidP="00C405E9">
      <w:pPr>
        <w:ind w:firstLine="708"/>
        <w:jc w:val="both"/>
      </w:pPr>
      <w:r>
        <w:t>- демографическое развитие;</w:t>
      </w:r>
    </w:p>
    <w:p w:rsidR="00C405E9" w:rsidRDefault="00C405E9" w:rsidP="00C405E9">
      <w:pPr>
        <w:ind w:firstLine="708"/>
        <w:jc w:val="both"/>
      </w:pPr>
      <w:r>
        <w:t>- перспективное строительство;</w:t>
      </w:r>
    </w:p>
    <w:p w:rsidR="00C405E9" w:rsidRDefault="00C405E9" w:rsidP="00C405E9">
      <w:pPr>
        <w:ind w:firstLine="708"/>
        <w:jc w:val="both"/>
      </w:pPr>
      <w:r>
        <w:t>- состояние транспортной инфраструктуры;</w:t>
      </w:r>
    </w:p>
    <w:p w:rsidR="00C405E9" w:rsidRDefault="00C405E9" w:rsidP="00C405E9">
      <w:pPr>
        <w:ind w:firstLine="708"/>
        <w:jc w:val="both"/>
      </w:pPr>
      <w:r>
        <w:t>Программа направлена на обеспечение надёжного и устойчивого обслуживания потребителей услугами, снижение износа объектов транспортной инфраструктуры.</w:t>
      </w:r>
    </w:p>
    <w:p w:rsidR="00C405E9" w:rsidRDefault="00C405E9" w:rsidP="00C405E9">
      <w:pPr>
        <w:ind w:firstLine="708"/>
        <w:jc w:val="both"/>
      </w:pPr>
    </w:p>
    <w:p w:rsidR="00520E9D" w:rsidRDefault="00C405E9" w:rsidP="00520E9D">
      <w:pPr>
        <w:ind w:firstLine="708"/>
        <w:jc w:val="center"/>
      </w:pPr>
      <w:r>
        <w:t>1.1. Демографическое развитие муниципального образования</w:t>
      </w:r>
    </w:p>
    <w:p w:rsidR="005770BA" w:rsidRDefault="005770BA" w:rsidP="00520E9D">
      <w:pPr>
        <w:ind w:firstLine="708"/>
        <w:jc w:val="center"/>
      </w:pPr>
    </w:p>
    <w:p w:rsidR="00520E9D" w:rsidRDefault="00C405E9" w:rsidP="00520E9D">
      <w:pPr>
        <w:ind w:firstLine="708"/>
        <w:jc w:val="both"/>
      </w:pPr>
      <w:r>
        <w:t>Муниципальное образование «</w:t>
      </w:r>
      <w:r w:rsidR="00520E9D">
        <w:t>Григорьевское</w:t>
      </w:r>
      <w:r>
        <w:t xml:space="preserve"> сельское поселение» (далее – сельское поселение) </w:t>
      </w:r>
      <w:r w:rsidR="00637368" w:rsidRPr="00D8738B">
        <w:t xml:space="preserve">расположено </w:t>
      </w:r>
      <w:r w:rsidR="00520E9D">
        <w:t xml:space="preserve">в юго-западной части Каслинского муниципального района и </w:t>
      </w:r>
      <w:r w:rsidR="00520E9D" w:rsidRPr="000222AB">
        <w:t>граничит: с севера граничит со С</w:t>
      </w:r>
      <w:r w:rsidR="00520E9D">
        <w:t>вердловской областью,</w:t>
      </w:r>
      <w:r w:rsidR="00520E9D" w:rsidRPr="000222AB">
        <w:t xml:space="preserve"> с запада с В</w:t>
      </w:r>
      <w:r w:rsidR="00520E9D">
        <w:t>оздвиженским сельским поселением</w:t>
      </w:r>
      <w:r w:rsidR="00520E9D" w:rsidRPr="000222AB">
        <w:t xml:space="preserve">, с востока с </w:t>
      </w:r>
      <w:r w:rsidR="00520E9D">
        <w:t>Булз</w:t>
      </w:r>
      <w:r w:rsidR="00520E9D" w:rsidRPr="000222AB">
        <w:t xml:space="preserve">инским </w:t>
      </w:r>
      <w:r w:rsidR="00520E9D">
        <w:t>сель</w:t>
      </w:r>
      <w:r w:rsidR="00520E9D" w:rsidRPr="000222AB">
        <w:t xml:space="preserve">ским поселением, с юга с </w:t>
      </w:r>
      <w:proofErr w:type="spellStart"/>
      <w:r w:rsidR="00520E9D">
        <w:t>Тюбукским</w:t>
      </w:r>
      <w:proofErr w:type="spellEnd"/>
      <w:r w:rsidR="00520E9D">
        <w:t xml:space="preserve"> сельским поселением</w:t>
      </w:r>
      <w:r w:rsidR="00520E9D" w:rsidRPr="000222AB">
        <w:t>.</w:t>
      </w:r>
      <w:r w:rsidR="00520E9D" w:rsidRPr="0066117D">
        <w:rPr>
          <w:rFonts w:ascii="TimesNewRomanPSMT" w:eastAsia="TimesNewRomanPSMT" w:cs="TimesNewRomanPSMT" w:hint="eastAsia"/>
        </w:rPr>
        <w:t xml:space="preserve"> </w:t>
      </w:r>
      <w:r w:rsidR="00520E9D" w:rsidRPr="0066117D">
        <w:rPr>
          <w:rFonts w:eastAsia="TimesNewRomanPSMT"/>
        </w:rPr>
        <w:t xml:space="preserve">В западной части от территории </w:t>
      </w:r>
      <w:r w:rsidR="00520E9D">
        <w:rPr>
          <w:rFonts w:eastAsia="TimesNewRomanPSMT"/>
        </w:rPr>
        <w:t>д.Григорьевка</w:t>
      </w:r>
      <w:r w:rsidR="00520E9D" w:rsidRPr="0066117D">
        <w:rPr>
          <w:rFonts w:eastAsia="TimesNewRomanPSMT"/>
        </w:rPr>
        <w:t xml:space="preserve"> проходит трасса магистрального</w:t>
      </w:r>
      <w:r w:rsidR="00520E9D">
        <w:rPr>
          <w:rFonts w:eastAsia="TimesNewRomanPSMT"/>
        </w:rPr>
        <w:t xml:space="preserve"> </w:t>
      </w:r>
      <w:r w:rsidR="00520E9D" w:rsidRPr="0066117D">
        <w:rPr>
          <w:rFonts w:eastAsia="TimesNewRomanPSMT"/>
        </w:rPr>
        <w:t>газопровода.</w:t>
      </w:r>
      <w:r w:rsidR="00520E9D">
        <w:rPr>
          <w:rFonts w:eastAsia="TimesNewRomanPSMT"/>
        </w:rPr>
        <w:t xml:space="preserve"> </w:t>
      </w:r>
      <w:r w:rsidR="00520E9D" w:rsidRPr="0066117D">
        <w:rPr>
          <w:rFonts w:eastAsia="TimesNewRomanPSMT"/>
        </w:rPr>
        <w:t>В непосредственной близости от деревни</w:t>
      </w:r>
      <w:r w:rsidR="00520E9D">
        <w:rPr>
          <w:rFonts w:eastAsia="TimesNewRomanPSMT"/>
        </w:rPr>
        <w:t xml:space="preserve"> Григорьевка</w:t>
      </w:r>
      <w:r w:rsidR="00520E9D" w:rsidRPr="0066117D">
        <w:rPr>
          <w:rFonts w:eastAsia="TimesNewRomanPSMT"/>
        </w:rPr>
        <w:t xml:space="preserve"> в западной части от деревни проходит</w:t>
      </w:r>
      <w:r w:rsidR="00520E9D">
        <w:rPr>
          <w:rFonts w:eastAsia="TimesNewRomanPSMT"/>
        </w:rPr>
        <w:t xml:space="preserve"> </w:t>
      </w:r>
      <w:r w:rsidR="00520E9D" w:rsidRPr="0066117D">
        <w:rPr>
          <w:rFonts w:eastAsia="TimesNewRomanPSMT"/>
        </w:rPr>
        <w:t>трасса автомобильной дороги федерального значения Челябинск-Екатеринбург (М-5).</w:t>
      </w:r>
    </w:p>
    <w:p w:rsidR="00705FA7" w:rsidRPr="00520E9D" w:rsidRDefault="00705FA7" w:rsidP="00520E9D">
      <w:pPr>
        <w:ind w:firstLine="708"/>
        <w:jc w:val="both"/>
      </w:pPr>
      <w:r>
        <w:rPr>
          <w:rFonts w:eastAsia="TimesNewRomanPSMT"/>
        </w:rPr>
        <w:t xml:space="preserve">Расстояние от </w:t>
      </w:r>
      <w:r w:rsidR="00520E9D">
        <w:rPr>
          <w:rFonts w:eastAsia="TimesNewRomanPSMT"/>
        </w:rPr>
        <w:t>д</w:t>
      </w:r>
      <w:r w:rsidR="00637368">
        <w:rPr>
          <w:rFonts w:eastAsia="TimesNewRomanPSMT"/>
        </w:rPr>
        <w:t xml:space="preserve">. </w:t>
      </w:r>
      <w:r w:rsidR="00520E9D">
        <w:rPr>
          <w:rFonts w:eastAsia="TimesNewRomanPSMT"/>
        </w:rPr>
        <w:t>Григорьевка</w:t>
      </w:r>
      <w:r>
        <w:rPr>
          <w:rFonts w:eastAsia="TimesNewRomanPSMT"/>
        </w:rPr>
        <w:t xml:space="preserve"> до г. Касли – </w:t>
      </w:r>
      <w:r w:rsidR="00520E9D">
        <w:rPr>
          <w:rFonts w:eastAsia="TimesNewRomanPSMT"/>
        </w:rPr>
        <w:t>40</w:t>
      </w:r>
      <w:r>
        <w:rPr>
          <w:rFonts w:eastAsia="TimesNewRomanPSMT"/>
        </w:rPr>
        <w:t xml:space="preserve"> км. по автомобильным дорогам с твердым асфальтобетонным покрытием. От автомобильной дороги федерального значения Челябинск – Екатеринбург (М-5) проложена дорога к населенному пункту </w:t>
      </w:r>
      <w:r w:rsidR="00520E9D">
        <w:rPr>
          <w:rFonts w:eastAsia="TimesNewRomanPSMT"/>
        </w:rPr>
        <w:t xml:space="preserve">д. Григорьевка, д. Знаменка, д. </w:t>
      </w:r>
      <w:proofErr w:type="spellStart"/>
      <w:r w:rsidR="00520E9D">
        <w:rPr>
          <w:rFonts w:eastAsia="TimesNewRomanPSMT"/>
        </w:rPr>
        <w:t>Клеопино</w:t>
      </w:r>
      <w:proofErr w:type="spellEnd"/>
      <w:r w:rsidR="00520E9D">
        <w:rPr>
          <w:rFonts w:eastAsia="TimesNewRomanPSMT"/>
        </w:rPr>
        <w:t>, с. Щербаковка</w:t>
      </w:r>
      <w:r>
        <w:rPr>
          <w:rFonts w:eastAsia="TimesNewRomanPSMT"/>
        </w:rPr>
        <w:t>.</w:t>
      </w:r>
    </w:p>
    <w:p w:rsidR="00705FA7" w:rsidRDefault="00705FA7" w:rsidP="00C405E9">
      <w:pPr>
        <w:ind w:firstLine="708"/>
        <w:jc w:val="both"/>
        <w:rPr>
          <w:rFonts w:eastAsia="TimesNewRomanPSMT"/>
        </w:rPr>
      </w:pPr>
      <w:r>
        <w:rPr>
          <w:rFonts w:eastAsia="TimesNewRomanPSMT"/>
        </w:rPr>
        <w:t>Список участков автодорог:</w:t>
      </w:r>
    </w:p>
    <w:p w:rsidR="00520E9D" w:rsidRDefault="00520E9D" w:rsidP="00705FA7">
      <w:pPr>
        <w:ind w:firstLine="708"/>
        <w:jc w:val="both"/>
      </w:pPr>
      <w:r>
        <w:t xml:space="preserve">Подъезд к с. Щербаковка </w:t>
      </w:r>
      <w:r w:rsidR="00C6260F">
        <w:t>о</w:t>
      </w:r>
      <w:r w:rsidR="00C6260F">
        <w:rPr>
          <w:rFonts w:eastAsia="TimesNewRomanPSMT"/>
        </w:rPr>
        <w:t>т автомобильной дороги федерального значения Челябинск – Екатеринбург (М-5)</w:t>
      </w:r>
      <w:r w:rsidR="00C6260F">
        <w:t xml:space="preserve"> </w:t>
      </w:r>
      <w:r>
        <w:t>– 4,792 км.</w:t>
      </w:r>
    </w:p>
    <w:p w:rsidR="00520E9D" w:rsidRDefault="00520E9D" w:rsidP="00705FA7">
      <w:pPr>
        <w:ind w:firstLine="708"/>
        <w:jc w:val="both"/>
      </w:pPr>
      <w:r>
        <w:t>Подъезд к д. Григорьевка</w:t>
      </w:r>
      <w:r w:rsidR="00C6260F">
        <w:t xml:space="preserve"> о</w:t>
      </w:r>
      <w:r w:rsidR="00C6260F">
        <w:rPr>
          <w:rFonts w:eastAsia="TimesNewRomanPSMT"/>
        </w:rPr>
        <w:t>т автомобильной дороги федерального значения Челябинск – Екатеринбург (М-5)</w:t>
      </w:r>
      <w:r>
        <w:t xml:space="preserve"> – 2,441 км.</w:t>
      </w:r>
    </w:p>
    <w:p w:rsidR="00520E9D" w:rsidRDefault="00520E9D" w:rsidP="00705FA7">
      <w:pPr>
        <w:ind w:firstLine="708"/>
        <w:jc w:val="both"/>
      </w:pPr>
      <w:r>
        <w:t xml:space="preserve">Подъезд к д. </w:t>
      </w:r>
      <w:proofErr w:type="spellStart"/>
      <w:r>
        <w:t>Клеопино</w:t>
      </w:r>
      <w:proofErr w:type="spellEnd"/>
      <w:r>
        <w:t xml:space="preserve"> </w:t>
      </w:r>
      <w:r w:rsidR="00C6260F">
        <w:t>о</w:t>
      </w:r>
      <w:r w:rsidR="00C6260F">
        <w:rPr>
          <w:rFonts w:eastAsia="TimesNewRomanPSMT"/>
        </w:rPr>
        <w:t>т автомобильной дороги федерального значения Челябинск – Екатеринбург (М-5)</w:t>
      </w:r>
      <w:r w:rsidR="00C6260F">
        <w:t xml:space="preserve"> </w:t>
      </w:r>
      <w:r>
        <w:t>– 1,502 км.</w:t>
      </w:r>
    </w:p>
    <w:p w:rsidR="00520E9D" w:rsidRDefault="00C6260F" w:rsidP="00705FA7">
      <w:pPr>
        <w:ind w:firstLine="708"/>
        <w:jc w:val="both"/>
      </w:pPr>
      <w:r>
        <w:t xml:space="preserve">Подъезд к д. Знаменка </w:t>
      </w:r>
      <w:r>
        <w:rPr>
          <w:rFonts w:eastAsia="TimesNewRomanPSMT"/>
        </w:rPr>
        <w:t xml:space="preserve">От автомобильной дороги федерального значения Челябинск – Екатеринбург (М-5) </w:t>
      </w:r>
      <w:r w:rsidR="005770BA">
        <w:rPr>
          <w:rFonts w:eastAsia="TimesNewRomanPSMT"/>
        </w:rPr>
        <w:t>–</w:t>
      </w:r>
      <w:r>
        <w:rPr>
          <w:rFonts w:eastAsia="TimesNewRomanPSMT"/>
        </w:rPr>
        <w:t xml:space="preserve"> </w:t>
      </w:r>
      <w:r w:rsidR="005770BA">
        <w:rPr>
          <w:rFonts w:eastAsia="TimesNewRomanPSMT"/>
        </w:rPr>
        <w:t>1,2 км.</w:t>
      </w:r>
    </w:p>
    <w:p w:rsidR="001D2D6E" w:rsidRDefault="001D2D6E" w:rsidP="00705FA7">
      <w:pPr>
        <w:ind w:firstLine="708"/>
        <w:jc w:val="both"/>
      </w:pPr>
      <w:r>
        <w:t xml:space="preserve">Площадь сельского поселения – </w:t>
      </w:r>
      <w:r w:rsidR="005770BA">
        <w:t>2,74</w:t>
      </w:r>
      <w:r w:rsidR="00BE39C8">
        <w:t xml:space="preserve"> км</w:t>
      </w:r>
      <w:r w:rsidR="004139C5" w:rsidRPr="004139C5">
        <w:rPr>
          <w:vertAlign w:val="superscript"/>
        </w:rPr>
        <w:t>2</w:t>
      </w:r>
      <w:r w:rsidR="00BE39C8">
        <w:t>.</w:t>
      </w:r>
    </w:p>
    <w:p w:rsidR="001D2D6E" w:rsidRDefault="001D2D6E" w:rsidP="00705FA7">
      <w:pPr>
        <w:ind w:firstLine="708"/>
        <w:jc w:val="both"/>
      </w:pPr>
      <w:r>
        <w:t xml:space="preserve">В состав </w:t>
      </w:r>
      <w:r w:rsidR="00BE39C8">
        <w:t xml:space="preserve">сельского </w:t>
      </w:r>
      <w:r w:rsidR="00637368">
        <w:t>поселения входит</w:t>
      </w:r>
      <w:r>
        <w:t xml:space="preserve"> </w:t>
      </w:r>
      <w:r w:rsidR="005770BA">
        <w:t>4</w:t>
      </w:r>
      <w:r>
        <w:t xml:space="preserve"> населенны</w:t>
      </w:r>
      <w:r w:rsidR="00032E72">
        <w:t>х</w:t>
      </w:r>
      <w:r>
        <w:t xml:space="preserve"> пункт</w:t>
      </w:r>
      <w:r w:rsidR="005770BA">
        <w:t>а</w:t>
      </w:r>
      <w:r>
        <w:t xml:space="preserve">: </w:t>
      </w:r>
      <w:r w:rsidR="005770BA">
        <w:t xml:space="preserve">д. Григорьевка, д. </w:t>
      </w:r>
      <w:proofErr w:type="gramStart"/>
      <w:r w:rsidR="005770BA">
        <w:t xml:space="preserve">Знаменка,   </w:t>
      </w:r>
      <w:proofErr w:type="gramEnd"/>
      <w:r w:rsidR="005770BA">
        <w:t xml:space="preserve">   д. </w:t>
      </w:r>
      <w:proofErr w:type="spellStart"/>
      <w:r w:rsidR="005770BA">
        <w:t>Клеопино</w:t>
      </w:r>
      <w:proofErr w:type="spellEnd"/>
      <w:r w:rsidR="005770BA">
        <w:t>, с. Щербаковка.</w:t>
      </w:r>
      <w:r>
        <w:t xml:space="preserve"> Административный центр поселения – </w:t>
      </w:r>
      <w:r w:rsidR="005770BA">
        <w:t>д</w:t>
      </w:r>
      <w:r w:rsidR="00637368">
        <w:t xml:space="preserve">. </w:t>
      </w:r>
      <w:r w:rsidR="005770BA">
        <w:t>Григорьевка</w:t>
      </w:r>
      <w:r>
        <w:t xml:space="preserve">. Плотность населения на территории поселения </w:t>
      </w:r>
      <w:r w:rsidR="00BE39C8">
        <w:t>–</w:t>
      </w:r>
      <w:r>
        <w:t xml:space="preserve"> </w:t>
      </w:r>
      <w:r w:rsidR="005770BA">
        <w:t>284</w:t>
      </w:r>
      <w:r w:rsidR="00682047">
        <w:t xml:space="preserve"> </w:t>
      </w:r>
      <w:r w:rsidR="00BE39C8">
        <w:t>чел./км</w:t>
      </w:r>
      <w:r w:rsidR="00BE39C8" w:rsidRPr="00BE39C8">
        <w:rPr>
          <w:vertAlign w:val="superscript"/>
        </w:rPr>
        <w:t>2</w:t>
      </w:r>
      <w:r w:rsidR="00BE39C8">
        <w:t>.</w:t>
      </w:r>
    </w:p>
    <w:p w:rsidR="00BE39C8" w:rsidRDefault="00BE39C8" w:rsidP="00705FA7">
      <w:pPr>
        <w:ind w:firstLine="708"/>
        <w:jc w:val="both"/>
      </w:pPr>
      <w:r>
        <w:t xml:space="preserve">Общая протяженность дорог местного значения – </w:t>
      </w:r>
      <w:r w:rsidR="005770BA">
        <w:t>46,030</w:t>
      </w:r>
      <w:r>
        <w:t xml:space="preserve"> км.</w:t>
      </w:r>
    </w:p>
    <w:p w:rsidR="00BE39C8" w:rsidRDefault="00BE39C8" w:rsidP="00705FA7">
      <w:pPr>
        <w:ind w:firstLine="708"/>
        <w:jc w:val="both"/>
      </w:pPr>
      <w: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5770BA">
        <w:t>Григорьевского</w:t>
      </w:r>
      <w:r>
        <w:t xml:space="preserve"> сельского поселения характеризуется следующими показателями:</w:t>
      </w:r>
    </w:p>
    <w:p w:rsidR="00BE39C8" w:rsidRDefault="00BE39C8" w:rsidP="00705FA7">
      <w:pPr>
        <w:ind w:firstLine="708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62"/>
        <w:gridCol w:w="2531"/>
        <w:gridCol w:w="2551"/>
        <w:gridCol w:w="2551"/>
      </w:tblGrid>
      <w:tr w:rsidR="00BE39C8" w:rsidTr="00543924">
        <w:tc>
          <w:tcPr>
            <w:tcW w:w="2606" w:type="dxa"/>
            <w:vMerge w:val="restart"/>
            <w:vAlign w:val="center"/>
          </w:tcPr>
          <w:p w:rsidR="00BE39C8" w:rsidRDefault="00BE39C8" w:rsidP="00BE39C8">
            <w:pPr>
              <w:jc w:val="center"/>
            </w:pPr>
            <w:r>
              <w:t>Населенные пункты</w:t>
            </w:r>
          </w:p>
        </w:tc>
        <w:tc>
          <w:tcPr>
            <w:tcW w:w="7815" w:type="dxa"/>
            <w:gridSpan w:val="3"/>
            <w:vAlign w:val="center"/>
          </w:tcPr>
          <w:p w:rsidR="00BE39C8" w:rsidRDefault="00BE39C8" w:rsidP="00BE39C8">
            <w:pPr>
              <w:jc w:val="center"/>
            </w:pPr>
            <w:r>
              <w:t>Количество человек</w:t>
            </w:r>
          </w:p>
        </w:tc>
      </w:tr>
      <w:tr w:rsidR="00BE39C8" w:rsidTr="00BE39C8">
        <w:tc>
          <w:tcPr>
            <w:tcW w:w="2606" w:type="dxa"/>
            <w:vMerge/>
            <w:vAlign w:val="center"/>
          </w:tcPr>
          <w:p w:rsidR="00BE39C8" w:rsidRDefault="00BE39C8" w:rsidP="00BE39C8">
            <w:pPr>
              <w:jc w:val="center"/>
            </w:pPr>
          </w:p>
        </w:tc>
        <w:tc>
          <w:tcPr>
            <w:tcW w:w="2605" w:type="dxa"/>
            <w:vAlign w:val="center"/>
          </w:tcPr>
          <w:p w:rsidR="00BE39C8" w:rsidRDefault="00DB5D33" w:rsidP="00BE39C8">
            <w:pPr>
              <w:jc w:val="center"/>
            </w:pPr>
            <w:r>
              <w:t>2010</w:t>
            </w:r>
            <w:r w:rsidR="00BE39C8">
              <w:t xml:space="preserve"> г.</w:t>
            </w:r>
          </w:p>
        </w:tc>
        <w:tc>
          <w:tcPr>
            <w:tcW w:w="2605" w:type="dxa"/>
            <w:vAlign w:val="center"/>
          </w:tcPr>
          <w:p w:rsidR="00BE39C8" w:rsidRDefault="00BE39C8" w:rsidP="00BE39C8">
            <w:pPr>
              <w:jc w:val="center"/>
            </w:pPr>
            <w:r>
              <w:t>2016 г.</w:t>
            </w:r>
          </w:p>
          <w:p w:rsidR="00BE39C8" w:rsidRDefault="00BE39C8" w:rsidP="00BE39C8">
            <w:pPr>
              <w:jc w:val="center"/>
            </w:pPr>
            <w:r>
              <w:t>прирост (</w:t>
            </w:r>
            <w:proofErr w:type="gramStart"/>
            <w:r>
              <w:t>+)/</w:t>
            </w:r>
            <w:proofErr w:type="gramEnd"/>
            <w:r>
              <w:t>убыль (-)</w:t>
            </w:r>
          </w:p>
        </w:tc>
        <w:tc>
          <w:tcPr>
            <w:tcW w:w="2605" w:type="dxa"/>
            <w:vAlign w:val="center"/>
          </w:tcPr>
          <w:p w:rsidR="00BE39C8" w:rsidRDefault="00BE39C8" w:rsidP="00BE39C8">
            <w:pPr>
              <w:jc w:val="center"/>
            </w:pPr>
            <w:r>
              <w:t>2017 г.</w:t>
            </w:r>
          </w:p>
          <w:p w:rsidR="00BE39C8" w:rsidRDefault="00BE39C8" w:rsidP="00BE39C8">
            <w:pPr>
              <w:jc w:val="center"/>
            </w:pPr>
            <w:r>
              <w:t>прирост (</w:t>
            </w:r>
            <w:proofErr w:type="gramStart"/>
            <w:r>
              <w:t>+)/</w:t>
            </w:r>
            <w:proofErr w:type="gramEnd"/>
            <w:r>
              <w:t>убыль (-)</w:t>
            </w:r>
          </w:p>
        </w:tc>
      </w:tr>
      <w:tr w:rsidR="00032E72" w:rsidTr="00BE39C8">
        <w:tc>
          <w:tcPr>
            <w:tcW w:w="2606" w:type="dxa"/>
            <w:vAlign w:val="center"/>
          </w:tcPr>
          <w:p w:rsidR="00032E72" w:rsidRDefault="005770BA" w:rsidP="00682047">
            <w:pPr>
              <w:jc w:val="center"/>
            </w:pPr>
            <w:r>
              <w:t>д. Григорьевка</w:t>
            </w:r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243</w:t>
            </w:r>
          </w:p>
        </w:tc>
        <w:tc>
          <w:tcPr>
            <w:tcW w:w="2605" w:type="dxa"/>
            <w:vMerge w:val="restart"/>
            <w:vAlign w:val="center"/>
          </w:tcPr>
          <w:p w:rsidR="00032E72" w:rsidRDefault="005770BA" w:rsidP="00BE39C8">
            <w:pPr>
              <w:jc w:val="center"/>
            </w:pPr>
            <w:r>
              <w:t>0/7</w:t>
            </w:r>
          </w:p>
        </w:tc>
        <w:tc>
          <w:tcPr>
            <w:tcW w:w="2605" w:type="dxa"/>
            <w:vMerge w:val="restart"/>
            <w:vAlign w:val="center"/>
          </w:tcPr>
          <w:p w:rsidR="00032E72" w:rsidRDefault="005770BA" w:rsidP="00BE39C8">
            <w:pPr>
              <w:jc w:val="center"/>
            </w:pPr>
            <w:r>
              <w:t>н/д</w:t>
            </w:r>
          </w:p>
        </w:tc>
      </w:tr>
      <w:tr w:rsidR="00032E72" w:rsidTr="00BE39C8">
        <w:tc>
          <w:tcPr>
            <w:tcW w:w="2606" w:type="dxa"/>
            <w:vAlign w:val="center"/>
          </w:tcPr>
          <w:p w:rsidR="00032E72" w:rsidRDefault="005770BA" w:rsidP="00682047">
            <w:pPr>
              <w:jc w:val="center"/>
            </w:pPr>
            <w:r>
              <w:t>д. Знаменка</w:t>
            </w:r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76</w:t>
            </w: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</w:tr>
      <w:tr w:rsidR="00032E72" w:rsidTr="00BE39C8">
        <w:tc>
          <w:tcPr>
            <w:tcW w:w="2606" w:type="dxa"/>
            <w:vAlign w:val="center"/>
          </w:tcPr>
          <w:p w:rsidR="00032E72" w:rsidRDefault="005770BA" w:rsidP="00682047">
            <w:pPr>
              <w:jc w:val="center"/>
            </w:pPr>
            <w:r>
              <w:t xml:space="preserve">д. </w:t>
            </w:r>
            <w:proofErr w:type="spellStart"/>
            <w:r>
              <w:t>Клеопино</w:t>
            </w:r>
            <w:proofErr w:type="spellEnd"/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130</w:t>
            </w: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</w:tr>
      <w:tr w:rsidR="00032E72" w:rsidTr="00BE39C8">
        <w:tc>
          <w:tcPr>
            <w:tcW w:w="2606" w:type="dxa"/>
            <w:vAlign w:val="center"/>
          </w:tcPr>
          <w:p w:rsidR="00032E72" w:rsidRDefault="005770BA" w:rsidP="00682047">
            <w:pPr>
              <w:jc w:val="center"/>
            </w:pPr>
            <w:r>
              <w:t>с. Щербаковка</w:t>
            </w:r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269</w:t>
            </w: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</w:tr>
    </w:tbl>
    <w:p w:rsidR="00BE39C8" w:rsidRDefault="00BE39C8" w:rsidP="00705FA7">
      <w:pPr>
        <w:ind w:firstLine="708"/>
        <w:jc w:val="both"/>
      </w:pPr>
      <w:r>
        <w:t xml:space="preserve">Общая численность населения сельского поселения на 2017 г. составляет </w:t>
      </w:r>
      <w:r w:rsidR="005770BA">
        <w:t>778</w:t>
      </w:r>
      <w:r>
        <w:t xml:space="preserve"> человек.</w:t>
      </w:r>
    </w:p>
    <w:p w:rsidR="005770BA" w:rsidRDefault="005770BA" w:rsidP="00705FA7">
      <w:pPr>
        <w:ind w:firstLine="708"/>
        <w:jc w:val="both"/>
      </w:pPr>
    </w:p>
    <w:p w:rsidR="005770BA" w:rsidRDefault="005770BA" w:rsidP="00705FA7">
      <w:pPr>
        <w:ind w:firstLine="708"/>
        <w:jc w:val="both"/>
      </w:pPr>
    </w:p>
    <w:p w:rsidR="002A4953" w:rsidRDefault="002A4953" w:rsidP="002A4953">
      <w:pPr>
        <w:ind w:firstLine="708"/>
        <w:jc w:val="center"/>
      </w:pPr>
      <w:r>
        <w:lastRenderedPageBreak/>
        <w:t>2. Основные цели и задачи, сроки и этапы реализации Программы</w:t>
      </w:r>
    </w:p>
    <w:p w:rsidR="002A4953" w:rsidRDefault="002A4953" w:rsidP="00705FA7">
      <w:pPr>
        <w:ind w:firstLine="708"/>
        <w:jc w:val="both"/>
      </w:pPr>
    </w:p>
    <w:p w:rsidR="002A4953" w:rsidRDefault="002A4953" w:rsidP="00705FA7">
      <w:pPr>
        <w:ind w:firstLine="708"/>
        <w:jc w:val="both"/>
      </w:pPr>
      <w:r>
        <w:t xml:space="preserve">Основной целью Программы является создание условий для приведения объектов и сетей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</w:t>
      </w:r>
      <w:r w:rsidR="005770BA">
        <w:t>Григорьевского</w:t>
      </w:r>
      <w:r>
        <w:t xml:space="preserve"> сельского поселения.</w:t>
      </w:r>
    </w:p>
    <w:p w:rsidR="002A4953" w:rsidRDefault="002A4953" w:rsidP="00705FA7">
      <w:pPr>
        <w:ind w:firstLine="708"/>
        <w:jc w:val="both"/>
      </w:pPr>
      <w:r>
        <w:t>Программа направлена на снижение уровня износа объектов транспортной инфраструктуры, повышение качества предоставляемых транспортных услуг, улучшение экологической ситуации.</w:t>
      </w:r>
    </w:p>
    <w:p w:rsidR="002A4953" w:rsidRDefault="002A4953" w:rsidP="00705FA7">
      <w:pPr>
        <w:ind w:firstLine="708"/>
        <w:jc w:val="both"/>
      </w:pPr>
      <w: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2A4953" w:rsidRDefault="002A4953" w:rsidP="002A4953">
      <w:pPr>
        <w:ind w:firstLine="708"/>
        <w:jc w:val="center"/>
      </w:pPr>
      <w:r>
        <w:t>Основные задачи Программы:</w:t>
      </w:r>
    </w:p>
    <w:p w:rsidR="002A4953" w:rsidRDefault="002A4953" w:rsidP="00705FA7">
      <w:pPr>
        <w:ind w:firstLine="708"/>
        <w:jc w:val="both"/>
      </w:pPr>
      <w:r>
        <w:t>- модернизация, ремонт, реконструкция, строительство объектов благоустройства и дорожного хозяйства.</w:t>
      </w:r>
    </w:p>
    <w:p w:rsidR="002A4953" w:rsidRDefault="002A4953" w:rsidP="00705FA7">
      <w:pPr>
        <w:ind w:firstLine="708"/>
        <w:jc w:val="both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</w:t>
      </w:r>
      <w:r w:rsidR="006025AD">
        <w:t>.</w:t>
      </w:r>
    </w:p>
    <w:p w:rsidR="006025AD" w:rsidRDefault="006025AD" w:rsidP="006025AD">
      <w:pPr>
        <w:ind w:firstLine="708"/>
        <w:jc w:val="center"/>
      </w:pPr>
      <w:r>
        <w:t>Сроки и этапы реализации Программы.</w:t>
      </w:r>
    </w:p>
    <w:p w:rsidR="006025AD" w:rsidRDefault="006025AD" w:rsidP="00705FA7">
      <w:pPr>
        <w:ind w:firstLine="708"/>
        <w:jc w:val="both"/>
      </w:pPr>
      <w:r>
        <w:t>Срок действия Программы с 201</w:t>
      </w:r>
      <w:r w:rsidR="00706B7A">
        <w:t>7</w:t>
      </w:r>
      <w:r>
        <w:t xml:space="preserve"> года по 2040 год.</w:t>
      </w:r>
    </w:p>
    <w:p w:rsidR="002A4953" w:rsidRDefault="002A4953" w:rsidP="00705FA7">
      <w:pPr>
        <w:ind w:firstLine="708"/>
        <w:jc w:val="both"/>
      </w:pPr>
    </w:p>
    <w:p w:rsidR="006025AD" w:rsidRDefault="006025AD" w:rsidP="006025AD">
      <w:pPr>
        <w:ind w:firstLine="708"/>
        <w:jc w:val="center"/>
      </w:pPr>
      <w:r>
        <w:t>3. Мероприятия по развитию транспортной инфраструктуры, целевые индикаторы</w:t>
      </w:r>
    </w:p>
    <w:p w:rsidR="006025AD" w:rsidRDefault="006025AD" w:rsidP="00705FA7">
      <w:pPr>
        <w:ind w:firstLine="708"/>
        <w:jc w:val="both"/>
      </w:pPr>
    </w:p>
    <w:p w:rsidR="00841278" w:rsidRDefault="00841278" w:rsidP="00841278">
      <w:pPr>
        <w:ind w:firstLine="708"/>
        <w:jc w:val="center"/>
      </w:pPr>
      <w:r>
        <w:t>3.1. Общие положения.</w:t>
      </w:r>
    </w:p>
    <w:p w:rsidR="006025AD" w:rsidRDefault="006025AD" w:rsidP="00705FA7">
      <w:pPr>
        <w:ind w:firstLine="708"/>
        <w:jc w:val="both"/>
      </w:pPr>
      <w:r>
        <w:t>1. Основными факторами, определяющими направления разработки Программы, являются:</w:t>
      </w:r>
    </w:p>
    <w:p w:rsidR="006025AD" w:rsidRDefault="006025AD" w:rsidP="00705FA7">
      <w:pPr>
        <w:ind w:firstLine="708"/>
        <w:jc w:val="both"/>
      </w:pPr>
      <w: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6025AD" w:rsidRDefault="006025AD" w:rsidP="00705FA7">
      <w:pPr>
        <w:ind w:firstLine="708"/>
        <w:jc w:val="both"/>
      </w:pPr>
      <w:r>
        <w:t>- состояние существующей транспортной инфраструктуры;</w:t>
      </w:r>
    </w:p>
    <w:p w:rsidR="006025AD" w:rsidRDefault="006025AD" w:rsidP="00705FA7">
      <w:pPr>
        <w:ind w:firstLine="708"/>
        <w:jc w:val="both"/>
      </w:pPr>
      <w:r>
        <w:t>- перспективное строительство многоэтажных и малоэтажных домов, направленное на улучшение жилищных условий граждан.</w:t>
      </w:r>
    </w:p>
    <w:p w:rsidR="006025AD" w:rsidRDefault="006025AD" w:rsidP="00705FA7">
      <w:pPr>
        <w:ind w:firstLine="708"/>
        <w:jc w:val="both"/>
      </w:pPr>
      <w:r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транспортной инфраструктуры.</w:t>
      </w:r>
    </w:p>
    <w:p w:rsidR="006025AD" w:rsidRDefault="006025AD" w:rsidP="00705FA7">
      <w:pPr>
        <w:ind w:firstLine="708"/>
        <w:jc w:val="both"/>
      </w:pPr>
      <w:r>
        <w:t>3. Разработанные программные мероприятия систематизированы по степени их актуальности.</w:t>
      </w:r>
    </w:p>
    <w:p w:rsidR="006025AD" w:rsidRDefault="006025AD" w:rsidP="00705FA7">
      <w:pPr>
        <w:ind w:firstLine="708"/>
        <w:jc w:val="both"/>
      </w:pPr>
      <w:r>
        <w:t>4. Список мероприятий на конкретном объекте детализируется после разработки проектно-сметной документации.</w:t>
      </w:r>
    </w:p>
    <w:p w:rsidR="006025AD" w:rsidRDefault="006025AD" w:rsidP="00705FA7">
      <w:pPr>
        <w:ind w:firstLine="708"/>
        <w:jc w:val="both"/>
      </w:pPr>
      <w:r>
        <w:t>5. Стоимость мероприятий определена ориентировочно основываясь на стоимости уже проведенных аналогичных мероприятий.</w:t>
      </w:r>
    </w:p>
    <w:p w:rsidR="006025AD" w:rsidRDefault="006025AD" w:rsidP="00705FA7">
      <w:pPr>
        <w:ind w:firstLine="708"/>
        <w:jc w:val="both"/>
      </w:pPr>
      <w:r>
        <w:t>6. Источниками финансирования мероприятий Программы являются средства бюджета Каслинского муниципального района,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6025AD" w:rsidRDefault="00841278" w:rsidP="00705FA7">
      <w:pPr>
        <w:ind w:firstLine="708"/>
        <w:jc w:val="both"/>
      </w:pPr>
      <w:r>
        <w:t>Перечень программных мероприятий приведен в приложении №2.</w:t>
      </w:r>
    </w:p>
    <w:p w:rsidR="00032E72" w:rsidRDefault="00032E72" w:rsidP="00705FA7">
      <w:pPr>
        <w:ind w:firstLine="708"/>
        <w:jc w:val="both"/>
      </w:pPr>
    </w:p>
    <w:p w:rsidR="00841278" w:rsidRDefault="00841278" w:rsidP="00841278">
      <w:pPr>
        <w:ind w:firstLine="708"/>
        <w:jc w:val="center"/>
      </w:pPr>
      <w:r>
        <w:t>3.2. Система дорожной деятельности</w:t>
      </w:r>
    </w:p>
    <w:p w:rsidR="00841278" w:rsidRDefault="00841278" w:rsidP="00841278">
      <w:pPr>
        <w:ind w:firstLine="708"/>
      </w:pPr>
    </w:p>
    <w:p w:rsidR="00841278" w:rsidRDefault="00841278" w:rsidP="00705FA7">
      <w:pPr>
        <w:ind w:firstLine="708"/>
        <w:jc w:val="both"/>
      </w:pPr>
      <w:r>
        <w:t>Основные целевые индикаторы реализации мероприятий Программы:</w:t>
      </w:r>
    </w:p>
    <w:p w:rsidR="00841278" w:rsidRDefault="00841278" w:rsidP="00705FA7">
      <w:pPr>
        <w:ind w:firstLine="708"/>
        <w:jc w:val="both"/>
      </w:pPr>
      <w:r>
        <w:t>1. Содержание и ремонт улично-дорожной сети в соответствии с действующим законодательством РФ.</w:t>
      </w:r>
    </w:p>
    <w:p w:rsidR="00841278" w:rsidRDefault="00841278" w:rsidP="00705FA7">
      <w:pPr>
        <w:ind w:firstLine="708"/>
        <w:jc w:val="both"/>
      </w:pPr>
      <w:r>
        <w:t>2. Обеспечение безопасности дорожного движения.</w:t>
      </w:r>
    </w:p>
    <w:p w:rsidR="00841278" w:rsidRDefault="00841278" w:rsidP="00705FA7">
      <w:pPr>
        <w:ind w:firstLine="708"/>
        <w:jc w:val="both"/>
      </w:pPr>
      <w:r>
        <w:t>3. Механизм реализации Программы и контроль за ходом её выполнения.</w:t>
      </w:r>
    </w:p>
    <w:p w:rsidR="00841278" w:rsidRDefault="00841278" w:rsidP="00705FA7">
      <w:pPr>
        <w:ind w:firstLine="708"/>
        <w:jc w:val="both"/>
      </w:pPr>
      <w:r>
        <w:t xml:space="preserve">Реализация Программы осуществляется администрацией Каслинского муниципального района. Для решения задач Программы предполагается использовать средства районного бюджета, </w:t>
      </w:r>
      <w:r>
        <w:lastRenderedPageBreak/>
        <w:t xml:space="preserve">в </w:t>
      </w:r>
      <w:proofErr w:type="spellStart"/>
      <w:r>
        <w:t>т.ч</w:t>
      </w:r>
      <w:proofErr w:type="spellEnd"/>
      <w:r>
        <w:t>. выделяемые на целевые программы, средства местного бюджета, собственные средства хозяйствующих объектов.</w:t>
      </w:r>
    </w:p>
    <w:p w:rsidR="00841278" w:rsidRDefault="00841278" w:rsidP="00705FA7">
      <w:pPr>
        <w:ind w:firstLine="708"/>
        <w:jc w:val="both"/>
      </w:pPr>
      <w:r>
        <w:t xml:space="preserve">В рамках реализации данной Программы в соответствии со стратегическими приоритетами развития </w:t>
      </w:r>
      <w:r w:rsidR="005770BA">
        <w:t>Григорьевского</w:t>
      </w:r>
      <w:r>
        <w:t xml:space="preserve"> сельского поселения, генеральным планом, основными направлениями сохранения и развития инженерной инфраструктуры, будет осуществляться мониторинг проведенных мероприятий и на основе этого будет осуществляться корректировка мероприятий Программы.</w:t>
      </w:r>
    </w:p>
    <w:p w:rsidR="00841278" w:rsidRDefault="00841278" w:rsidP="00705FA7">
      <w:pPr>
        <w:ind w:firstLine="708"/>
        <w:jc w:val="both"/>
      </w:pPr>
      <w:r>
        <w:t xml:space="preserve">Исполнителем Программы является администрация </w:t>
      </w:r>
      <w:r w:rsidR="005770BA">
        <w:t>Григорьевского</w:t>
      </w:r>
      <w:r>
        <w:t xml:space="preserve"> сельского поселения.</w:t>
      </w:r>
    </w:p>
    <w:p w:rsidR="00841278" w:rsidRDefault="00841278" w:rsidP="00705FA7">
      <w:pPr>
        <w:ind w:firstLine="708"/>
        <w:jc w:val="both"/>
      </w:pPr>
      <w:r>
        <w:t>Контроль за реализацией Программы осуществляет администрация Каслинского муниципального района.</w:t>
      </w:r>
    </w:p>
    <w:p w:rsidR="00841278" w:rsidRDefault="00841278" w:rsidP="00705FA7">
      <w:pPr>
        <w:ind w:firstLine="708"/>
        <w:jc w:val="both"/>
      </w:pPr>
      <w:r>
        <w:t>Изменения в Программе и сроки её реализации, а также объемы финансирования из местного бюджета могут быть пересмотрены администрацией сельского поселения по её инициативе или по предложению организаций в части изменения сроков реализации и мероприятий Программы.</w:t>
      </w:r>
    </w:p>
    <w:p w:rsidR="00841278" w:rsidRDefault="00841278" w:rsidP="00841278">
      <w:pPr>
        <w:ind w:firstLine="708"/>
        <w:jc w:val="center"/>
      </w:pPr>
      <w:r>
        <w:t xml:space="preserve">4. </w:t>
      </w:r>
      <w:r w:rsidR="00B15B77">
        <w:t>Оценка эффективности реализации Программы.</w:t>
      </w:r>
    </w:p>
    <w:p w:rsidR="00841278" w:rsidRDefault="00841278" w:rsidP="00705FA7">
      <w:pPr>
        <w:ind w:firstLine="708"/>
        <w:jc w:val="both"/>
      </w:pPr>
    </w:p>
    <w:p w:rsidR="00841278" w:rsidRDefault="00B15B77" w:rsidP="00705FA7">
      <w:pPr>
        <w:ind w:firstLine="708"/>
        <w:jc w:val="both"/>
      </w:pPr>
      <w:r>
        <w:t>Основными результатами реализации мероприятий являются:</w:t>
      </w:r>
    </w:p>
    <w:p w:rsidR="00B15B77" w:rsidRDefault="00B15B77" w:rsidP="00705FA7">
      <w:pPr>
        <w:ind w:firstLine="708"/>
        <w:jc w:val="both"/>
      </w:pPr>
      <w:r>
        <w:t>- модернизация и обновление транспортной инфраструктуры поселения;</w:t>
      </w:r>
    </w:p>
    <w:p w:rsidR="00B15B77" w:rsidRDefault="00B15B77" w:rsidP="00705FA7">
      <w:pPr>
        <w:ind w:firstLine="708"/>
        <w:jc w:val="both"/>
      </w:pPr>
      <w:r>
        <w:t>- устранение причин возникновения аварийных ситуаций, угрожающих жизнедеятельности человека;</w:t>
      </w:r>
    </w:p>
    <w:p w:rsidR="00B15B77" w:rsidRDefault="00B15B77" w:rsidP="00705FA7">
      <w:pPr>
        <w:ind w:firstLine="708"/>
        <w:jc w:val="both"/>
      </w:pPr>
      <w:r>
        <w:t>- повышение комфортности и безопасности жизнедеятельности населения.</w:t>
      </w:r>
    </w:p>
    <w:p w:rsidR="00B15B77" w:rsidRDefault="00B15B77">
      <w:r>
        <w:br w:type="page"/>
      </w:r>
    </w:p>
    <w:p w:rsidR="00B15B77" w:rsidRDefault="00B15B77" w:rsidP="00B15B77">
      <w:pPr>
        <w:jc w:val="right"/>
      </w:pPr>
      <w:r>
        <w:lastRenderedPageBreak/>
        <w:t>Приложение №2</w:t>
      </w:r>
    </w:p>
    <w:p w:rsidR="00B15B77" w:rsidRDefault="00B15B77" w:rsidP="00B15B77">
      <w:pPr>
        <w:jc w:val="right"/>
      </w:pPr>
      <w:r>
        <w:t>к постановлению администрации</w:t>
      </w:r>
    </w:p>
    <w:p w:rsidR="00B15B77" w:rsidRDefault="00790EDF" w:rsidP="00B15B77">
      <w:pPr>
        <w:jc w:val="right"/>
      </w:pPr>
      <w:r>
        <w:t>Григорьевского</w:t>
      </w:r>
      <w:r w:rsidR="00B15B77">
        <w:t xml:space="preserve"> сельского поселения</w:t>
      </w:r>
    </w:p>
    <w:p w:rsidR="00B15B77" w:rsidRDefault="00B15B77" w:rsidP="00B15B77">
      <w:pPr>
        <w:jc w:val="right"/>
      </w:pPr>
      <w:r>
        <w:t xml:space="preserve">от </w:t>
      </w:r>
      <w:r w:rsidR="005761B4">
        <w:t>02 ноября 2017</w:t>
      </w:r>
      <w:r>
        <w:t xml:space="preserve"> г. № </w:t>
      </w:r>
      <w:r w:rsidR="005761B4">
        <w:t>36</w:t>
      </w:r>
    </w:p>
    <w:p w:rsidR="00B15B77" w:rsidRDefault="00B15B77" w:rsidP="00705FA7">
      <w:pPr>
        <w:ind w:firstLine="708"/>
        <w:jc w:val="both"/>
      </w:pPr>
    </w:p>
    <w:p w:rsidR="00B15B77" w:rsidRDefault="00B15B77" w:rsidP="00705FA7">
      <w:pPr>
        <w:ind w:firstLine="708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6"/>
        <w:gridCol w:w="2823"/>
        <w:gridCol w:w="1995"/>
        <w:gridCol w:w="2824"/>
        <w:gridCol w:w="1977"/>
      </w:tblGrid>
      <w:tr w:rsidR="00B15B77" w:rsidTr="005A1ABB">
        <w:tc>
          <w:tcPr>
            <w:tcW w:w="579" w:type="dxa"/>
            <w:vAlign w:val="center"/>
          </w:tcPr>
          <w:p w:rsidR="00B15B77" w:rsidRPr="00B15B77" w:rsidRDefault="00B15B77" w:rsidP="00B15B7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94" w:type="dxa"/>
            <w:vAlign w:val="center"/>
          </w:tcPr>
          <w:p w:rsidR="00B15B77" w:rsidRPr="00B15B77" w:rsidRDefault="00B15B77" w:rsidP="00B15B7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27" w:type="dxa"/>
            <w:vAlign w:val="center"/>
          </w:tcPr>
          <w:p w:rsidR="00B15B77" w:rsidRPr="00B15B77" w:rsidRDefault="00B15B77" w:rsidP="00B15B77">
            <w:pPr>
              <w:jc w:val="center"/>
              <w:rPr>
                <w:b/>
              </w:rPr>
            </w:pPr>
            <w:r>
              <w:rPr>
                <w:b/>
              </w:rPr>
              <w:t>Цели реализации мероприятий</w:t>
            </w:r>
          </w:p>
        </w:tc>
        <w:tc>
          <w:tcPr>
            <w:tcW w:w="2894" w:type="dxa"/>
            <w:vAlign w:val="center"/>
          </w:tcPr>
          <w:p w:rsidR="00B15B77" w:rsidRDefault="00B15B77" w:rsidP="00B15B77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финансирования,</w:t>
            </w:r>
          </w:p>
          <w:p w:rsidR="00B15B77" w:rsidRPr="00B15B77" w:rsidRDefault="00B15B77" w:rsidP="00B15B77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2027" w:type="dxa"/>
            <w:vAlign w:val="center"/>
          </w:tcPr>
          <w:p w:rsidR="00B15B77" w:rsidRPr="00B15B77" w:rsidRDefault="00B15B77" w:rsidP="00B15B77">
            <w:pPr>
              <w:jc w:val="center"/>
              <w:rPr>
                <w:b/>
              </w:rPr>
            </w:pPr>
            <w:r>
              <w:rPr>
                <w:b/>
              </w:rPr>
              <w:t>Годы реализации</w:t>
            </w:r>
          </w:p>
        </w:tc>
      </w:tr>
      <w:tr w:rsidR="00E959DD" w:rsidTr="005A1ABB">
        <w:tc>
          <w:tcPr>
            <w:tcW w:w="579" w:type="dxa"/>
            <w:vAlign w:val="center"/>
          </w:tcPr>
          <w:p w:rsidR="00E959DD" w:rsidRDefault="00E959DD" w:rsidP="00B15B77">
            <w:r>
              <w:t>1.</w:t>
            </w:r>
          </w:p>
        </w:tc>
        <w:tc>
          <w:tcPr>
            <w:tcW w:w="2894" w:type="dxa"/>
          </w:tcPr>
          <w:p w:rsidR="00E959DD" w:rsidRPr="00AF7D55" w:rsidRDefault="00E959DD" w:rsidP="00C53692">
            <w:pPr>
              <w:pStyle w:val="a4"/>
              <w:spacing w:line="24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Восстановление разрушенного асфальтового покрытия ул. Советская д. Григорьевка</w:t>
            </w:r>
          </w:p>
        </w:tc>
        <w:tc>
          <w:tcPr>
            <w:tcW w:w="2027" w:type="dxa"/>
            <w:vAlign w:val="center"/>
          </w:tcPr>
          <w:p w:rsidR="00E959DD" w:rsidRDefault="00E959DD" w:rsidP="00B15B77">
            <w:r>
              <w:t>Повышение безопасности дорожного движения</w:t>
            </w:r>
          </w:p>
        </w:tc>
        <w:tc>
          <w:tcPr>
            <w:tcW w:w="2894" w:type="dxa"/>
            <w:vAlign w:val="center"/>
          </w:tcPr>
          <w:p w:rsidR="00E959DD" w:rsidRDefault="00E959DD" w:rsidP="00B15B77">
            <w:r>
              <w:t>Районный бюджет</w:t>
            </w:r>
          </w:p>
          <w:p w:rsidR="00E959DD" w:rsidRDefault="00E959DD" w:rsidP="00B67757">
            <w:r>
              <w:rPr>
                <w:rFonts w:ascii="Times New Roman" w:hAnsi="Times New Roman" w:cs="Times New Roman"/>
              </w:rPr>
              <w:t>500 000</w:t>
            </w:r>
            <w:r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2027" w:type="dxa"/>
          </w:tcPr>
          <w:p w:rsidR="00E959DD" w:rsidRDefault="00E959DD" w:rsidP="0096017C">
            <w:pPr>
              <w:jc w:val="center"/>
            </w:pPr>
            <w:r>
              <w:t>2017</w:t>
            </w:r>
          </w:p>
        </w:tc>
      </w:tr>
      <w:tr w:rsidR="00E959DD" w:rsidTr="005A1ABB">
        <w:tc>
          <w:tcPr>
            <w:tcW w:w="579" w:type="dxa"/>
            <w:vAlign w:val="center"/>
          </w:tcPr>
          <w:p w:rsidR="00E959DD" w:rsidRDefault="00E959DD" w:rsidP="00B15B77">
            <w:r>
              <w:t>2.</w:t>
            </w:r>
          </w:p>
        </w:tc>
        <w:tc>
          <w:tcPr>
            <w:tcW w:w="2894" w:type="dxa"/>
          </w:tcPr>
          <w:p w:rsidR="00E959DD" w:rsidRPr="00AF7D55" w:rsidRDefault="00E959DD" w:rsidP="00C53692">
            <w:pPr>
              <w:pStyle w:val="a4"/>
              <w:spacing w:line="24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Устройство асфальтированной автомобильной дороги для подвоза к МОУ «Григорьевская СОШ» длинна 210 м.</w:t>
            </w:r>
          </w:p>
        </w:tc>
        <w:tc>
          <w:tcPr>
            <w:tcW w:w="2027" w:type="dxa"/>
            <w:vAlign w:val="center"/>
          </w:tcPr>
          <w:p w:rsidR="00E959DD" w:rsidRDefault="00E959DD" w:rsidP="00B15B77">
            <w:r>
              <w:t>Повышение безопасности дорожного движения</w:t>
            </w:r>
          </w:p>
        </w:tc>
        <w:tc>
          <w:tcPr>
            <w:tcW w:w="2894" w:type="dxa"/>
            <w:vAlign w:val="center"/>
          </w:tcPr>
          <w:p w:rsidR="00E959DD" w:rsidRDefault="00E959DD" w:rsidP="00B15B77">
            <w:r>
              <w:t>Районный бюджет</w:t>
            </w:r>
          </w:p>
          <w:p w:rsidR="00E959DD" w:rsidRDefault="00E959DD" w:rsidP="00B15B77">
            <w:r>
              <w:rPr>
                <w:rFonts w:ascii="Times New Roman" w:hAnsi="Times New Roman" w:cs="Times New Roman"/>
              </w:rPr>
              <w:t>300 000</w:t>
            </w:r>
            <w:r>
              <w:rPr>
                <w:rFonts w:ascii="Times New Roman" w:hAnsi="Times New Roman"/>
              </w:rPr>
              <w:t xml:space="preserve"> рублей</w:t>
            </w:r>
          </w:p>
        </w:tc>
        <w:tc>
          <w:tcPr>
            <w:tcW w:w="2027" w:type="dxa"/>
          </w:tcPr>
          <w:p w:rsidR="00E959DD" w:rsidRDefault="00E959DD" w:rsidP="0096017C">
            <w:pPr>
              <w:jc w:val="center"/>
            </w:pPr>
            <w:r>
              <w:t>2017</w:t>
            </w:r>
          </w:p>
        </w:tc>
      </w:tr>
    </w:tbl>
    <w:p w:rsidR="00B15B77" w:rsidRPr="00705FA7" w:rsidRDefault="00B15B77" w:rsidP="00705FA7">
      <w:pPr>
        <w:ind w:firstLine="708"/>
        <w:jc w:val="both"/>
      </w:pPr>
    </w:p>
    <w:sectPr w:rsidR="00B15B77" w:rsidRPr="00705FA7" w:rsidSect="009A24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5E"/>
    <w:rsid w:val="00032E72"/>
    <w:rsid w:val="000B33A2"/>
    <w:rsid w:val="00110EE8"/>
    <w:rsid w:val="0011459A"/>
    <w:rsid w:val="00154A25"/>
    <w:rsid w:val="00160CB1"/>
    <w:rsid w:val="001C2A41"/>
    <w:rsid w:val="001D2D6E"/>
    <w:rsid w:val="001F2584"/>
    <w:rsid w:val="00272BCF"/>
    <w:rsid w:val="0028177B"/>
    <w:rsid w:val="002A4953"/>
    <w:rsid w:val="002D4A38"/>
    <w:rsid w:val="00303B7E"/>
    <w:rsid w:val="003D7179"/>
    <w:rsid w:val="00403440"/>
    <w:rsid w:val="004139C5"/>
    <w:rsid w:val="00495400"/>
    <w:rsid w:val="00496FB3"/>
    <w:rsid w:val="004D2715"/>
    <w:rsid w:val="00520E9D"/>
    <w:rsid w:val="005761B4"/>
    <w:rsid w:val="005770BA"/>
    <w:rsid w:val="005A1ABB"/>
    <w:rsid w:val="005E2A30"/>
    <w:rsid w:val="006025AD"/>
    <w:rsid w:val="00637368"/>
    <w:rsid w:val="00645AC0"/>
    <w:rsid w:val="00682047"/>
    <w:rsid w:val="00705FA7"/>
    <w:rsid w:val="00706B7A"/>
    <w:rsid w:val="007209EB"/>
    <w:rsid w:val="0073624B"/>
    <w:rsid w:val="00757C5E"/>
    <w:rsid w:val="00790EDF"/>
    <w:rsid w:val="007F22B7"/>
    <w:rsid w:val="00841278"/>
    <w:rsid w:val="00955D35"/>
    <w:rsid w:val="0096017C"/>
    <w:rsid w:val="009A2439"/>
    <w:rsid w:val="009F721F"/>
    <w:rsid w:val="00A0601F"/>
    <w:rsid w:val="00B15B77"/>
    <w:rsid w:val="00B45953"/>
    <w:rsid w:val="00B67757"/>
    <w:rsid w:val="00BE39C8"/>
    <w:rsid w:val="00C405E9"/>
    <w:rsid w:val="00C41F6F"/>
    <w:rsid w:val="00C6260F"/>
    <w:rsid w:val="00C75B31"/>
    <w:rsid w:val="00CC06D4"/>
    <w:rsid w:val="00CC610D"/>
    <w:rsid w:val="00CF3C3F"/>
    <w:rsid w:val="00D91995"/>
    <w:rsid w:val="00DB5D33"/>
    <w:rsid w:val="00E959DD"/>
    <w:rsid w:val="00F31BCA"/>
    <w:rsid w:val="00F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5142C-7038-49F7-9AA2-E810D004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A1AB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1AB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FDE9-9D8F-4EA7-A7FB-2950AFAA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Специалист</cp:lastModifiedBy>
  <cp:revision>4</cp:revision>
  <dcterms:created xsi:type="dcterms:W3CDTF">2017-11-07T09:20:00Z</dcterms:created>
  <dcterms:modified xsi:type="dcterms:W3CDTF">2017-11-07T09:22:00Z</dcterms:modified>
</cp:coreProperties>
</file>